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"/>
        <w:gridCol w:w="8906"/>
      </w:tblGrid>
      <w:tr w:rsidR="0029284A" w:rsidRPr="0029284A" w:rsidTr="0029284A">
        <w:trPr>
          <w:gridAfter w:val="1"/>
          <w:tblCellSpacing w:w="0" w:type="dxa"/>
          <w:jc w:val="center"/>
        </w:trPr>
        <w:tc>
          <w:tcPr>
            <w:tcW w:w="120" w:type="dxa"/>
            <w:shd w:val="clear" w:color="auto" w:fill="FFFFFF"/>
            <w:vAlign w:val="center"/>
            <w:hideMark/>
          </w:tcPr>
          <w:p w:rsidR="0029284A" w:rsidRPr="0029284A" w:rsidRDefault="0029284A" w:rsidP="0029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28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</w:p>
        </w:tc>
      </w:tr>
      <w:tr w:rsidR="0029284A" w:rsidRPr="0029284A" w:rsidTr="0029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9284A" w:rsidRPr="0029284A" w:rsidRDefault="0029284A" w:rsidP="0029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28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Dear Doctors,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Hope you all had eventful 2014 and </w:t>
            </w: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Wish you a Very Happy &amp; Prosperous 2015.</w:t>
            </w: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On this wonderful New Year, we have the privilege to announce our </w:t>
            </w: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9th project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center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DOCTORS DETROIT CITY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Situated on the Oragadam Six Lane Speed Highway, very close to Oragadam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The important events for you to follow are listed below: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Last Date to send in your applications:</w:t>
            </w:r>
            <w:r w:rsidRPr="0029284A">
              <w:rPr>
                <w:rFonts w:ascii="Tahoma" w:eastAsia="Times New Roman" w:hAnsi="Tahoma" w:cs="Tahoma"/>
                <w:color w:val="929292"/>
                <w:sz w:val="16"/>
                <w:szCs w:val="16"/>
              </w:rPr>
              <w:t> </w:t>
            </w: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21st January, 2015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Site Visit Dates:</w:t>
            </w:r>
          </w:p>
          <w:p w:rsidR="0029284A" w:rsidRPr="0029284A" w:rsidRDefault="0029284A" w:rsidP="0029284A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24th January</w:t>
            </w:r>
            <w:r w:rsidRPr="0029284A">
              <w:rPr>
                <w:rFonts w:ascii="Tahoma" w:eastAsia="Times New Roman" w:hAnsi="Tahoma" w:cs="Tahoma"/>
                <w:color w:val="929292"/>
                <w:sz w:val="16"/>
                <w:szCs w:val="16"/>
              </w:rPr>
              <w:t> </w:t>
            </w: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(Saturday),</w:t>
            </w:r>
          </w:p>
          <w:p w:rsidR="0029284A" w:rsidRPr="0029284A" w:rsidRDefault="0029284A" w:rsidP="0029284A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25th January</w:t>
            </w:r>
            <w:r w:rsidRPr="0029284A">
              <w:rPr>
                <w:rFonts w:ascii="Tahoma" w:eastAsia="Times New Roman" w:hAnsi="Tahoma" w:cs="Tahoma"/>
                <w:color w:val="929292"/>
                <w:sz w:val="16"/>
                <w:szCs w:val="16"/>
              </w:rPr>
              <w:t> </w:t>
            </w: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(Sunday) &amp;</w:t>
            </w:r>
          </w:p>
          <w:p w:rsidR="0029284A" w:rsidRPr="0029284A" w:rsidRDefault="0029284A" w:rsidP="0029284A">
            <w:pPr>
              <w:numPr>
                <w:ilvl w:val="0"/>
                <w:numId w:val="1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31st January</w:t>
            </w:r>
            <w:r w:rsidRPr="0029284A">
              <w:rPr>
                <w:rFonts w:ascii="Tahoma" w:eastAsia="Times New Roman" w:hAnsi="Tahoma" w:cs="Tahoma"/>
                <w:color w:val="929292"/>
                <w:sz w:val="16"/>
                <w:szCs w:val="16"/>
              </w:rPr>
              <w:t> </w:t>
            </w: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(Saturday)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Funding </w:t>
            </w: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from HDFC/State Bank of India - upto 75% on GLV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Can be applied by</w:t>
            </w: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 doctors</w:t>
            </w: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 &amp; their </w:t>
            </w: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Relatives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  <w:u w:val="single"/>
              </w:rPr>
              <w:t>Project Features:</w:t>
            </w:r>
          </w:p>
          <w:p w:rsidR="0029284A" w:rsidRPr="0029284A" w:rsidRDefault="0029284A" w:rsidP="0029284A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9292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The proposed project is approved by the </w:t>
            </w: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Directorate of Town &amp; Country Planning (DTCP)</w:t>
            </w: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with plot sizes </w:t>
            </w: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600 Sq. Ft. to 3000 Sq. Ft.[Approval No: L.P/DDTCP (CR) No: 4/2015]</w:t>
            </w:r>
          </w:p>
          <w:p w:rsidR="0029284A" w:rsidRPr="0029284A" w:rsidRDefault="0029284A" w:rsidP="0029284A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ARCH</w:t>
            </w: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at the entrance</w:t>
            </w:r>
          </w:p>
          <w:p w:rsidR="0029284A" w:rsidRPr="0029284A" w:rsidRDefault="0029284A" w:rsidP="0029284A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Bitumen Top Roads</w:t>
            </w: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for the entire project</w:t>
            </w:r>
          </w:p>
          <w:p w:rsidR="0029284A" w:rsidRPr="0029284A" w:rsidRDefault="0029284A" w:rsidP="0029284A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Avenue Trees</w:t>
            </w:r>
          </w:p>
          <w:p w:rsidR="0029284A" w:rsidRPr="0029284A" w:rsidRDefault="0029284A" w:rsidP="0029284A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Road Guards</w:t>
            </w:r>
          </w:p>
          <w:p w:rsidR="0029284A" w:rsidRPr="0029284A" w:rsidRDefault="0029284A" w:rsidP="0029284A">
            <w:pPr>
              <w:numPr>
                <w:ilvl w:val="0"/>
                <w:numId w:val="2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One Year Custodial Care Free of Cost fromo the day of launch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  <w:u w:val="single"/>
              </w:rPr>
              <w:t>Location Benefits:</w:t>
            </w:r>
          </w:p>
          <w:p w:rsidR="0029284A" w:rsidRPr="0029284A" w:rsidRDefault="0029284A" w:rsidP="0029284A">
            <w:pPr>
              <w:numPr>
                <w:ilvl w:val="0"/>
                <w:numId w:val="3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Multinationals such as </w:t>
            </w: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Renault Nissan, Toyota Tsusho, Apollo Tyres, Asian Paints, Bosch, Daimler, Danfoss, Komatsu, Royal Enfield,</w:t>
            </w: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and many more MNCs are located.</w:t>
            </w:r>
          </w:p>
          <w:p w:rsidR="0029284A" w:rsidRPr="0029284A" w:rsidRDefault="0029284A" w:rsidP="0029284A">
            <w:pPr>
              <w:numPr>
                <w:ilvl w:val="0"/>
                <w:numId w:val="3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Residential Developments Include,</w:t>
            </w: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</w:t>
            </w: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Inno Geo City, Temple Green, Arena etc.</w:t>
            </w:r>
          </w:p>
          <w:p w:rsidR="0029284A" w:rsidRPr="0029284A" w:rsidRDefault="0029284A" w:rsidP="0029284A">
            <w:pPr>
              <w:numPr>
                <w:ilvl w:val="0"/>
                <w:numId w:val="3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Educational Institutions Include,</w:t>
            </w: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</w:t>
            </w: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Jeppiaar Institute of Technology &gt; Indian Public School &gt; Appollo Priyadarshanam Institute of Technology</w:t>
            </w:r>
          </w:p>
          <w:p w:rsidR="0029284A" w:rsidRPr="0029284A" w:rsidRDefault="0029284A" w:rsidP="0029284A">
            <w:pPr>
              <w:numPr>
                <w:ilvl w:val="0"/>
                <w:numId w:val="3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2E3192"/>
                <w:sz w:val="16"/>
                <w:szCs w:val="16"/>
              </w:rPr>
              <w:t>Well connected to</w:t>
            </w: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 </w:t>
            </w: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Sriperumbudur (NH4) and Singa Perumal Koil(GST)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  <w:u w:val="single"/>
              </w:rPr>
              <w:t>Pricing:</w:t>
            </w:r>
          </w:p>
          <w:p w:rsidR="0029284A" w:rsidRPr="0029284A" w:rsidRDefault="0029284A" w:rsidP="0029284A">
            <w:pPr>
              <w:numPr>
                <w:ilvl w:val="0"/>
                <w:numId w:val="4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DTCP Approved Plots priced @ Rs.899/- per Sq. Ft. excluding registration.</w:t>
            </w:r>
          </w:p>
          <w:p w:rsidR="0029284A" w:rsidRPr="0029284A" w:rsidRDefault="0029284A" w:rsidP="0029284A">
            <w:pPr>
              <w:numPr>
                <w:ilvl w:val="0"/>
                <w:numId w:val="4"/>
              </w:numPr>
              <w:spacing w:before="100" w:beforeAutospacing="1" w:after="100" w:afterAutospacing="1" w:line="256" w:lineRule="atLeast"/>
              <w:ind w:left="853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>The legal documents are vetted by our panel lawyers and are in order. However, we request you to carry out your own legal due diligence.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both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t xml:space="preserve">We request you all to avail this wonderful oppotunity as we anticipate a good return on your investment in next three to four </w:t>
            </w:r>
            <w:r w:rsidRPr="0029284A">
              <w:rPr>
                <w:rFonts w:ascii="Tahoma" w:eastAsia="Times New Roman" w:hAnsi="Tahoma" w:cs="Tahoma"/>
                <w:color w:val="2E3192"/>
                <w:sz w:val="16"/>
                <w:szCs w:val="16"/>
              </w:rPr>
              <w:lastRenderedPageBreak/>
              <w:t>timelines.</w:t>
            </w:r>
          </w:p>
          <w:p w:rsidR="0029284A" w:rsidRPr="0029284A" w:rsidRDefault="0029284A" w:rsidP="0029284A">
            <w:pPr>
              <w:spacing w:before="100" w:beforeAutospacing="1" w:after="100" w:afterAutospacing="1" w:line="256" w:lineRule="atLeast"/>
              <w:jc w:val="center"/>
              <w:rPr>
                <w:rFonts w:ascii="Tahoma" w:eastAsia="Times New Roman" w:hAnsi="Tahoma" w:cs="Tahoma"/>
                <w:color w:val="2E3192"/>
                <w:sz w:val="16"/>
                <w:szCs w:val="16"/>
              </w:rPr>
            </w:pPr>
            <w:r w:rsidRPr="0029284A">
              <w:rPr>
                <w:rFonts w:ascii="Tahoma" w:eastAsia="Times New Roman" w:hAnsi="Tahoma" w:cs="Tahoma"/>
                <w:b/>
                <w:bCs/>
                <w:color w:val="00A651"/>
                <w:sz w:val="16"/>
                <w:szCs w:val="16"/>
              </w:rPr>
              <w:t>"Invest with us and be secure"</w:t>
            </w:r>
          </w:p>
        </w:tc>
      </w:tr>
    </w:tbl>
    <w:p w:rsidR="00AE20BC" w:rsidRDefault="00AE20BC"/>
    <w:sectPr w:rsidR="00AE2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7CA"/>
    <w:multiLevelType w:val="multilevel"/>
    <w:tmpl w:val="9760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F5DC3"/>
    <w:multiLevelType w:val="multilevel"/>
    <w:tmpl w:val="78FC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85A75"/>
    <w:multiLevelType w:val="multilevel"/>
    <w:tmpl w:val="F7F4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B563F"/>
    <w:multiLevelType w:val="multilevel"/>
    <w:tmpl w:val="0212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29284A"/>
    <w:rsid w:val="0029284A"/>
    <w:rsid w:val="00AE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602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2021-01-16T10:51:00Z</dcterms:created>
  <dcterms:modified xsi:type="dcterms:W3CDTF">2021-01-16T10:51:00Z</dcterms:modified>
</cp:coreProperties>
</file>